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3DB6" w14:textId="5BD7C6DB" w:rsidR="00106B3B" w:rsidRPr="00965FA9" w:rsidRDefault="00106B3B" w:rsidP="002058E0">
      <w:pPr>
        <w:contextualSpacing/>
        <w:rPr>
          <w:sz w:val="22"/>
          <w:szCs w:val="22"/>
        </w:rPr>
      </w:pPr>
      <w:r w:rsidRPr="00965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2E80" wp14:editId="35419E3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457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8450" w14:textId="77777777" w:rsidR="00664D9E" w:rsidRPr="00921ED3" w:rsidRDefault="00664D9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921ED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Mason Staff Senate</w:t>
                            </w:r>
                          </w:p>
                          <w:p w14:paraId="116CCB6E" w14:textId="77777777" w:rsidR="00664D9E" w:rsidRPr="00106B3B" w:rsidRDefault="00664D9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4400 University Drive, MS 5E5, Fairfax, </w:t>
                            </w:r>
                            <w:proofErr w:type="gramStart"/>
                            <w:r w:rsidRPr="00106B3B">
                              <w:rPr>
                                <w:rFonts w:asciiTheme="majorHAnsi" w:hAnsiTheme="majorHAnsi"/>
                              </w:rPr>
                              <w:t>Virginia  22030</w:t>
                            </w:r>
                            <w:proofErr w:type="gramEnd"/>
                          </w:p>
                          <w:p w14:paraId="15C4F0B0" w14:textId="2AFDB906" w:rsidR="00664D9E" w:rsidRPr="00106B3B" w:rsidRDefault="00664D9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 703.993.4141</w:t>
                            </w:r>
                            <w:r w:rsidRPr="00106B3B">
                              <w:rPr>
                                <w:rFonts w:asciiTheme="majorHAnsi" w:hAnsiTheme="majorHAnsi"/>
                              </w:rPr>
                              <w:t>; staffsenate@gmu.edu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7pt;width:35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cMPM0CAAAO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" filled="f" stroked="f">
                <v:textbox>
                  <w:txbxContent>
                    <w:p w14:paraId="2BFC8450" w14:textId="77777777" w:rsidR="00F63E8C" w:rsidRPr="00921ED3" w:rsidRDefault="00F63E8C">
                      <w:pPr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921ED3"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  <w:t>Mason Staff Senate</w:t>
                      </w:r>
                    </w:p>
                    <w:p w14:paraId="116CCB6E" w14:textId="77777777" w:rsidR="00F63E8C" w:rsidRPr="00106B3B" w:rsidRDefault="00F63E8C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>4400 University Drive, MS 5E5, Fairfax, Virginia  22030</w:t>
                      </w:r>
                    </w:p>
                    <w:p w14:paraId="15C4F0B0" w14:textId="2AFDB906" w:rsidR="00F63E8C" w:rsidRPr="00106B3B" w:rsidRDefault="00E876B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 703.993.4141</w:t>
                      </w:r>
                      <w:r w:rsidR="00F63E8C" w:rsidRPr="00106B3B">
                        <w:rPr>
                          <w:rFonts w:asciiTheme="majorHAnsi" w:hAnsiTheme="majorHAnsi"/>
                        </w:rPr>
                        <w:t>; staffsenate@gmu.edu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FA9">
        <w:rPr>
          <w:noProof/>
          <w:sz w:val="22"/>
          <w:szCs w:val="22"/>
        </w:rPr>
        <w:drawing>
          <wp:inline distT="0" distB="0" distL="0" distR="0" wp14:anchorId="315EB8C2" wp14:editId="19E2C717">
            <wp:extent cx="1602858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P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0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B052" w14:textId="77777777" w:rsidR="002058E0" w:rsidRPr="00965FA9" w:rsidRDefault="002058E0" w:rsidP="00D937AB">
      <w:pPr>
        <w:spacing w:line="192" w:lineRule="auto"/>
        <w:contextualSpacing/>
        <w:rPr>
          <w:sz w:val="22"/>
          <w:szCs w:val="22"/>
        </w:rPr>
      </w:pPr>
    </w:p>
    <w:p w14:paraId="1689871E" w14:textId="2599A90C" w:rsidR="00F63E8C" w:rsidRDefault="00664D9E" w:rsidP="00F63E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Summer 2014</w:t>
      </w:r>
      <w:r w:rsidR="00EB469D">
        <w:rPr>
          <w:rFonts w:ascii="Times New Roman" w:hAnsi="Times New Roman" w:cs="Times New Roman"/>
          <w:b/>
          <w:sz w:val="22"/>
          <w:szCs w:val="22"/>
        </w:rPr>
        <w:t xml:space="preserve"> Staff Appreciation Coffee Klatch</w:t>
      </w:r>
    </w:p>
    <w:p w14:paraId="06D9E568" w14:textId="6B95896D" w:rsidR="00F63E8C" w:rsidRPr="00965FA9" w:rsidRDefault="00EB469D" w:rsidP="00EB46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 Fair: </w:t>
      </w:r>
      <w:r w:rsidR="00F63E8C" w:rsidRPr="00965FA9">
        <w:rPr>
          <w:rFonts w:ascii="Times New Roman" w:hAnsi="Times New Roman" w:cs="Times New Roman"/>
          <w:b/>
          <w:sz w:val="22"/>
          <w:szCs w:val="22"/>
        </w:rPr>
        <w:t>Information for Departments</w:t>
      </w:r>
    </w:p>
    <w:p w14:paraId="378D18DC" w14:textId="77777777" w:rsidR="00F63E8C" w:rsidRPr="00965FA9" w:rsidRDefault="00F63E8C" w:rsidP="00F63E8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601507" w14:textId="7BD02A1C" w:rsidR="00F63E8C" w:rsidRPr="00965FA9" w:rsidRDefault="00F63E8C" w:rsidP="00F63E8C">
      <w:pPr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 xml:space="preserve">Thank you for expressing interest in participating in this </w:t>
      </w:r>
      <w:r w:rsidR="00E876B9" w:rsidRPr="00965FA9">
        <w:rPr>
          <w:rFonts w:ascii="Times New Roman" w:hAnsi="Times New Roman" w:cs="Times New Roman"/>
          <w:sz w:val="22"/>
          <w:szCs w:val="22"/>
        </w:rPr>
        <w:t xml:space="preserve">summer’s </w:t>
      </w:r>
      <w:r w:rsidRPr="00965FA9">
        <w:rPr>
          <w:rFonts w:ascii="Times New Roman" w:hAnsi="Times New Roman" w:cs="Times New Roman"/>
          <w:sz w:val="22"/>
          <w:szCs w:val="22"/>
        </w:rPr>
        <w:t>staff appreciation events.  We are hopeful that staff can learn more about the array of opportunities, services, events and other activities available to them</w:t>
      </w:r>
      <w:r w:rsidR="00E617C9" w:rsidRPr="00965FA9">
        <w:rPr>
          <w:rFonts w:ascii="Times New Roman" w:hAnsi="Times New Roman" w:cs="Times New Roman"/>
          <w:sz w:val="22"/>
          <w:szCs w:val="22"/>
        </w:rPr>
        <w:t xml:space="preserve">.  Departments may participate in one of two ways:  by staffing a table at the event or by having literature (or other items) available to staff to pick up at the event.  </w:t>
      </w:r>
    </w:p>
    <w:p w14:paraId="21A1B0D5" w14:textId="77777777" w:rsidR="00F63E8C" w:rsidRPr="00965FA9" w:rsidRDefault="00F63E8C" w:rsidP="00F63E8C">
      <w:pPr>
        <w:rPr>
          <w:rFonts w:ascii="Times New Roman" w:hAnsi="Times New Roman" w:cs="Times New Roman"/>
          <w:sz w:val="22"/>
          <w:szCs w:val="22"/>
        </w:rPr>
      </w:pPr>
    </w:p>
    <w:p w14:paraId="5309A9C1" w14:textId="2D16656E" w:rsidR="00F63E8C" w:rsidRPr="00965FA9" w:rsidRDefault="00F63E8C" w:rsidP="00F63E8C">
      <w:pPr>
        <w:ind w:left="720"/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b/>
          <w:sz w:val="22"/>
          <w:szCs w:val="22"/>
        </w:rPr>
        <w:t>Staffing a table:</w:t>
      </w:r>
      <w:r w:rsidRPr="00965FA9">
        <w:rPr>
          <w:rFonts w:ascii="Times New Roman" w:hAnsi="Times New Roman" w:cs="Times New Roman"/>
          <w:sz w:val="22"/>
          <w:szCs w:val="22"/>
        </w:rPr>
        <w:t xml:space="preserve">  All </w:t>
      </w:r>
      <w:r w:rsidR="00AE6109" w:rsidRPr="00965FA9">
        <w:rPr>
          <w:rFonts w:ascii="Times New Roman" w:hAnsi="Times New Roman" w:cs="Times New Roman"/>
          <w:sz w:val="22"/>
          <w:szCs w:val="22"/>
        </w:rPr>
        <w:t xml:space="preserve">of </w:t>
      </w:r>
      <w:r w:rsidRPr="00965FA9">
        <w:rPr>
          <w:rFonts w:ascii="Times New Roman" w:hAnsi="Times New Roman" w:cs="Times New Roman"/>
          <w:sz w:val="22"/>
          <w:szCs w:val="22"/>
        </w:rPr>
        <w:t xml:space="preserve">the events begin at 9:30 am.  Please arrive </w:t>
      </w:r>
      <w:r w:rsidR="00AE6109" w:rsidRPr="00965FA9">
        <w:rPr>
          <w:rFonts w:ascii="Times New Roman" w:hAnsi="Times New Roman" w:cs="Times New Roman"/>
          <w:sz w:val="22"/>
          <w:szCs w:val="22"/>
        </w:rPr>
        <w:t>prior to the event’s start</w:t>
      </w:r>
      <w:r w:rsidR="00BA10D8">
        <w:rPr>
          <w:rFonts w:ascii="Times New Roman" w:hAnsi="Times New Roman" w:cs="Times New Roman"/>
          <w:sz w:val="22"/>
          <w:szCs w:val="22"/>
        </w:rPr>
        <w:t>.</w:t>
      </w:r>
      <w:r w:rsidR="00AE6109" w:rsidRPr="00965FA9">
        <w:rPr>
          <w:rFonts w:ascii="Times New Roman" w:hAnsi="Times New Roman" w:cs="Times New Roman"/>
          <w:sz w:val="22"/>
          <w:szCs w:val="22"/>
        </w:rPr>
        <w:t xml:space="preserve"> </w:t>
      </w:r>
      <w:r w:rsidR="00965FA9" w:rsidRPr="00965FA9">
        <w:rPr>
          <w:rFonts w:ascii="Times New Roman" w:hAnsi="Times New Roman" w:cs="Times New Roman"/>
          <w:sz w:val="22"/>
          <w:szCs w:val="22"/>
        </w:rPr>
        <w:t>Each department will be allotted half a conference table for its display.</w:t>
      </w:r>
    </w:p>
    <w:p w14:paraId="0F7D96AD" w14:textId="77777777" w:rsidR="00F63E8C" w:rsidRPr="00965FA9" w:rsidRDefault="00F63E8C" w:rsidP="00EB469D">
      <w:pPr>
        <w:rPr>
          <w:rFonts w:ascii="Times New Roman" w:hAnsi="Times New Roman" w:cs="Times New Roman"/>
          <w:sz w:val="22"/>
          <w:szCs w:val="22"/>
        </w:rPr>
      </w:pPr>
    </w:p>
    <w:p w14:paraId="3520A4AA" w14:textId="3A3C0CFC" w:rsidR="00E617C9" w:rsidRPr="00965FA9" w:rsidRDefault="00F63E8C" w:rsidP="00F63E8C">
      <w:pPr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>We</w:t>
      </w:r>
      <w:r w:rsidR="00965FA9" w:rsidRPr="00965FA9">
        <w:rPr>
          <w:rFonts w:ascii="Times New Roman" w:hAnsi="Times New Roman" w:cs="Times New Roman"/>
          <w:sz w:val="22"/>
          <w:szCs w:val="22"/>
        </w:rPr>
        <w:t xml:space="preserve"> hope that whenever appropriate</w:t>
      </w:r>
      <w:r w:rsidRPr="00965FA9">
        <w:rPr>
          <w:rFonts w:ascii="Times New Roman" w:hAnsi="Times New Roman" w:cs="Times New Roman"/>
          <w:sz w:val="22"/>
          <w:szCs w:val="22"/>
        </w:rPr>
        <w:t xml:space="preserve"> departments will participate in the events at all three campuses. </w:t>
      </w:r>
    </w:p>
    <w:p w14:paraId="523C5F98" w14:textId="77777777" w:rsidR="00E617C9" w:rsidRPr="00965FA9" w:rsidRDefault="00E617C9" w:rsidP="00F63E8C">
      <w:pPr>
        <w:rPr>
          <w:rFonts w:ascii="Times New Roman" w:hAnsi="Times New Roman" w:cs="Times New Roman"/>
          <w:sz w:val="22"/>
          <w:szCs w:val="22"/>
        </w:rPr>
      </w:pPr>
    </w:p>
    <w:p w14:paraId="712C190A" w14:textId="77777777" w:rsidR="00E617C9" w:rsidRPr="00965FA9" w:rsidRDefault="00E617C9" w:rsidP="00E617C9">
      <w:pPr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>Below are the details for each event.</w:t>
      </w:r>
    </w:p>
    <w:p w14:paraId="43C99822" w14:textId="77777777" w:rsidR="00E617C9" w:rsidRPr="00965FA9" w:rsidRDefault="00E617C9" w:rsidP="00E617C9">
      <w:pPr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b/>
          <w:sz w:val="22"/>
          <w:szCs w:val="22"/>
        </w:rPr>
        <w:t>Estimate</w:t>
      </w:r>
    </w:p>
    <w:p w14:paraId="27DE21CD" w14:textId="1119E711" w:rsidR="00E617C9" w:rsidRPr="00965FA9" w:rsidRDefault="00E617C9" w:rsidP="00E617C9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965FA9">
        <w:rPr>
          <w:rFonts w:ascii="Times New Roman" w:hAnsi="Times New Roman" w:cs="Times New Roman"/>
          <w:b/>
          <w:sz w:val="22"/>
          <w:szCs w:val="22"/>
        </w:rPr>
        <w:t>Event Date</w:t>
      </w:r>
      <w:r w:rsidRPr="00965FA9">
        <w:rPr>
          <w:rFonts w:ascii="Times New Roman" w:hAnsi="Times New Roman" w:cs="Times New Roman"/>
          <w:b/>
          <w:sz w:val="22"/>
          <w:szCs w:val="22"/>
        </w:rPr>
        <w:tab/>
      </w:r>
      <w:r w:rsidRPr="00965FA9">
        <w:rPr>
          <w:rFonts w:ascii="Times New Roman" w:hAnsi="Times New Roman" w:cs="Times New Roman"/>
          <w:b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b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b/>
          <w:sz w:val="22"/>
          <w:szCs w:val="22"/>
        </w:rPr>
        <w:tab/>
        <w:t>Location</w:t>
      </w:r>
      <w:r w:rsidR="00E876B9" w:rsidRPr="00965FA9">
        <w:rPr>
          <w:rFonts w:ascii="Times New Roman" w:hAnsi="Times New Roman" w:cs="Times New Roman"/>
          <w:b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b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b/>
          <w:sz w:val="22"/>
          <w:szCs w:val="22"/>
        </w:rPr>
        <w:tab/>
      </w:r>
      <w:r w:rsidRPr="00965FA9">
        <w:rPr>
          <w:rFonts w:ascii="Times New Roman" w:hAnsi="Times New Roman" w:cs="Times New Roman"/>
          <w:b/>
          <w:sz w:val="22"/>
          <w:szCs w:val="22"/>
        </w:rPr>
        <w:t>Attendance</w:t>
      </w:r>
      <w:r w:rsidRPr="00965FA9">
        <w:rPr>
          <w:rFonts w:ascii="Times New Roman" w:hAnsi="Times New Roman" w:cs="Times New Roman"/>
          <w:b/>
          <w:sz w:val="22"/>
          <w:szCs w:val="22"/>
        </w:rPr>
        <w:tab/>
      </w:r>
      <w:r w:rsidRPr="00965FA9">
        <w:rPr>
          <w:rFonts w:ascii="Times New Roman" w:hAnsi="Times New Roman" w:cs="Times New Roman"/>
          <w:b/>
          <w:sz w:val="22"/>
          <w:szCs w:val="22"/>
        </w:rPr>
        <w:tab/>
      </w:r>
    </w:p>
    <w:p w14:paraId="066C2366" w14:textId="18A4ACBF" w:rsidR="00EB469D" w:rsidRPr="00965FA9" w:rsidRDefault="00EB469D" w:rsidP="00EB469D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Monday, July 7</w:t>
      </w:r>
      <w:r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Arlington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5</w:t>
      </w:r>
      <w:r w:rsidRPr="00965FA9">
        <w:rPr>
          <w:rFonts w:ascii="Times New Roman" w:hAnsi="Times New Roman" w:cs="Times New Roman"/>
          <w:sz w:val="22"/>
          <w:szCs w:val="22"/>
        </w:rPr>
        <w:t>0</w:t>
      </w:r>
    </w:p>
    <w:p w14:paraId="7D96BBB2" w14:textId="72C6D178" w:rsidR="00EB469D" w:rsidRPr="00965FA9" w:rsidRDefault="00EB469D" w:rsidP="00EB469D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9:30 - 11:0</w:t>
      </w:r>
      <w:r w:rsidRPr="00965FA9">
        <w:rPr>
          <w:rFonts w:ascii="Times New Roman" w:hAnsi="Times New Roman" w:cs="Times New Roman"/>
          <w:sz w:val="22"/>
          <w:szCs w:val="22"/>
        </w:rPr>
        <w:t>0 am</w:t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>Founders Hall 125</w:t>
      </w:r>
    </w:p>
    <w:p w14:paraId="26362668" w14:textId="77777777" w:rsidR="00EB469D" w:rsidRDefault="00EB469D" w:rsidP="00EB469D">
      <w:pPr>
        <w:rPr>
          <w:rFonts w:ascii="Times New Roman" w:hAnsi="Times New Roman" w:cs="Times New Roman"/>
          <w:sz w:val="22"/>
          <w:szCs w:val="22"/>
        </w:rPr>
      </w:pPr>
    </w:p>
    <w:p w14:paraId="0A25ABDC" w14:textId="0AA09B36" w:rsidR="00965FA9" w:rsidRPr="00965FA9" w:rsidRDefault="00EB469D" w:rsidP="00965FA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Thursda</w:t>
      </w:r>
      <w:r w:rsidR="00965FA9" w:rsidRPr="00965FA9">
        <w:rPr>
          <w:rFonts w:ascii="Times New Roman" w:hAnsi="Times New Roman" w:cs="Times New Roman"/>
          <w:sz w:val="22"/>
          <w:szCs w:val="22"/>
        </w:rPr>
        <w:t xml:space="preserve">y, </w:t>
      </w:r>
      <w:r>
        <w:rPr>
          <w:rFonts w:ascii="Times New Roman" w:hAnsi="Times New Roman" w:cs="Times New Roman"/>
          <w:sz w:val="22"/>
          <w:szCs w:val="22"/>
        </w:rPr>
        <w:t>July 10</w:t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8C6D8B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>Prince William</w:t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8C6D8B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>50</w:t>
      </w:r>
    </w:p>
    <w:p w14:paraId="623EC11B" w14:textId="5B95669A" w:rsidR="00965FA9" w:rsidRPr="00965FA9" w:rsidRDefault="00EB469D" w:rsidP="00965FA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9:30 – 11:0</w:t>
      </w:r>
      <w:r w:rsidR="00965FA9" w:rsidRPr="00965FA9">
        <w:rPr>
          <w:rFonts w:ascii="Times New Roman" w:hAnsi="Times New Roman" w:cs="Times New Roman"/>
          <w:sz w:val="22"/>
          <w:szCs w:val="22"/>
        </w:rPr>
        <w:t>0 am</w:t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8C6D8B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>Bull Run Hall Atrium</w:t>
      </w:r>
    </w:p>
    <w:p w14:paraId="6EF362E4" w14:textId="77777777" w:rsidR="00965FA9" w:rsidRPr="00965FA9" w:rsidRDefault="00965FA9" w:rsidP="00965FA9">
      <w:pPr>
        <w:rPr>
          <w:rFonts w:ascii="Times New Roman" w:hAnsi="Times New Roman" w:cs="Times New Roman"/>
          <w:sz w:val="22"/>
          <w:szCs w:val="22"/>
        </w:rPr>
      </w:pPr>
    </w:p>
    <w:p w14:paraId="2C477F49" w14:textId="77777777" w:rsidR="00E876B9" w:rsidRPr="00965FA9" w:rsidRDefault="00E876B9" w:rsidP="00EB469D">
      <w:pPr>
        <w:rPr>
          <w:rFonts w:ascii="Times New Roman" w:hAnsi="Times New Roman" w:cs="Times New Roman"/>
          <w:sz w:val="22"/>
          <w:szCs w:val="22"/>
        </w:rPr>
      </w:pPr>
    </w:p>
    <w:p w14:paraId="72634F46" w14:textId="4D29A90A" w:rsidR="00E876B9" w:rsidRPr="00965FA9" w:rsidRDefault="00E876B9" w:rsidP="00E617C9">
      <w:pPr>
        <w:ind w:left="720"/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 xml:space="preserve">Wednesday, </w:t>
      </w:r>
      <w:r w:rsidR="00EB469D">
        <w:rPr>
          <w:rFonts w:ascii="Times New Roman" w:hAnsi="Times New Roman" w:cs="Times New Roman"/>
          <w:sz w:val="22"/>
          <w:szCs w:val="22"/>
        </w:rPr>
        <w:t>July 16</w:t>
      </w:r>
      <w:r w:rsidR="00EB469D">
        <w:rPr>
          <w:rFonts w:ascii="Times New Roman" w:hAnsi="Times New Roman" w:cs="Times New Roman"/>
          <w:sz w:val="22"/>
          <w:szCs w:val="22"/>
        </w:rPr>
        <w:tab/>
      </w:r>
      <w:r w:rsidRPr="00965FA9">
        <w:rPr>
          <w:rFonts w:ascii="Times New Roman" w:hAnsi="Times New Roman" w:cs="Times New Roman"/>
          <w:sz w:val="22"/>
          <w:szCs w:val="22"/>
        </w:rPr>
        <w:tab/>
      </w:r>
      <w:r w:rsidR="00E617C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>Fairfax</w:t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</w:r>
      <w:r w:rsidR="00965FA9" w:rsidRPr="00965FA9">
        <w:rPr>
          <w:rFonts w:ascii="Times New Roman" w:hAnsi="Times New Roman" w:cs="Times New Roman"/>
          <w:sz w:val="22"/>
          <w:szCs w:val="22"/>
        </w:rPr>
        <w:tab/>
        <w:t>250</w:t>
      </w:r>
    </w:p>
    <w:p w14:paraId="600A11F5" w14:textId="00730935" w:rsidR="00F63E8C" w:rsidRPr="00965FA9" w:rsidRDefault="00EB469D" w:rsidP="00E617C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9:30 – 11:3</w:t>
      </w:r>
      <w:r w:rsidR="00E876B9" w:rsidRPr="00965FA9">
        <w:rPr>
          <w:rFonts w:ascii="Times New Roman" w:hAnsi="Times New Roman" w:cs="Times New Roman"/>
          <w:sz w:val="22"/>
          <w:szCs w:val="22"/>
        </w:rPr>
        <w:t>0 am</w:t>
      </w:r>
      <w:r w:rsidR="00F63E8C" w:rsidRPr="00965FA9">
        <w:rPr>
          <w:rFonts w:ascii="Times New Roman" w:hAnsi="Times New Roman" w:cs="Times New Roman"/>
          <w:sz w:val="22"/>
          <w:szCs w:val="22"/>
        </w:rPr>
        <w:t xml:space="preserve"> </w:t>
      </w:r>
      <w:r w:rsidR="00E876B9" w:rsidRPr="00965FA9">
        <w:rPr>
          <w:rFonts w:ascii="Times New Roman" w:hAnsi="Times New Roman" w:cs="Times New Roman"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sz w:val="22"/>
          <w:szCs w:val="22"/>
        </w:rPr>
        <w:tab/>
      </w:r>
      <w:r w:rsidR="00E876B9" w:rsidRPr="00965FA9">
        <w:rPr>
          <w:rFonts w:ascii="Times New Roman" w:hAnsi="Times New Roman" w:cs="Times New Roman"/>
          <w:sz w:val="22"/>
          <w:szCs w:val="22"/>
        </w:rPr>
        <w:tab/>
        <w:t>Sub I, Patriot Lounge</w:t>
      </w:r>
    </w:p>
    <w:p w14:paraId="7D5FDD29" w14:textId="77777777" w:rsidR="00F63E8C" w:rsidRPr="00965FA9" w:rsidRDefault="00F63E8C" w:rsidP="00F63E8C">
      <w:pPr>
        <w:rPr>
          <w:rFonts w:ascii="Times New Roman" w:hAnsi="Times New Roman" w:cs="Times New Roman"/>
          <w:sz w:val="22"/>
          <w:szCs w:val="22"/>
        </w:rPr>
      </w:pPr>
    </w:p>
    <w:p w14:paraId="61B46315" w14:textId="5834F6FE" w:rsidR="00F63E8C" w:rsidRPr="00BA10D8" w:rsidRDefault="00F63E8C" w:rsidP="00F63E8C">
      <w:pPr>
        <w:rPr>
          <w:rFonts w:ascii="Times New Roman" w:hAnsi="Times New Roman" w:cs="Times New Roman"/>
          <w:b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 xml:space="preserve">Please complete the information below, </w:t>
      </w:r>
      <w:r w:rsidR="00E617C9" w:rsidRPr="00965FA9">
        <w:rPr>
          <w:rFonts w:ascii="Times New Roman" w:hAnsi="Times New Roman" w:cs="Times New Roman"/>
          <w:sz w:val="22"/>
          <w:szCs w:val="22"/>
        </w:rPr>
        <w:t xml:space="preserve">confirming </w:t>
      </w:r>
      <w:r w:rsidRPr="00965FA9">
        <w:rPr>
          <w:rFonts w:ascii="Times New Roman" w:hAnsi="Times New Roman" w:cs="Times New Roman"/>
          <w:sz w:val="22"/>
          <w:szCs w:val="22"/>
        </w:rPr>
        <w:t>your intent to participate</w:t>
      </w:r>
      <w:r w:rsidRPr="00BA10D8">
        <w:rPr>
          <w:rFonts w:ascii="Times New Roman" w:hAnsi="Times New Roman" w:cs="Times New Roman"/>
          <w:sz w:val="22"/>
          <w:szCs w:val="22"/>
        </w:rPr>
        <w:t xml:space="preserve">.   You </w:t>
      </w:r>
      <w:r w:rsidR="00E876B9" w:rsidRPr="00BA10D8">
        <w:rPr>
          <w:rFonts w:ascii="Times New Roman" w:hAnsi="Times New Roman" w:cs="Times New Roman"/>
          <w:sz w:val="22"/>
          <w:szCs w:val="22"/>
        </w:rPr>
        <w:t xml:space="preserve">may mail, </w:t>
      </w:r>
      <w:r w:rsidRPr="00BA10D8">
        <w:rPr>
          <w:rFonts w:ascii="Times New Roman" w:hAnsi="Times New Roman" w:cs="Times New Roman"/>
          <w:sz w:val="22"/>
          <w:szCs w:val="22"/>
        </w:rPr>
        <w:t>email or deliver the form to Kathrin Breitt Brown in University Hall 3500</w:t>
      </w:r>
      <w:r w:rsidR="00EB469D">
        <w:rPr>
          <w:rFonts w:ascii="Times New Roman" w:hAnsi="Times New Roman" w:cs="Times New Roman"/>
          <w:sz w:val="22"/>
          <w:szCs w:val="22"/>
        </w:rPr>
        <w:t>,</w:t>
      </w:r>
      <w:r w:rsidRPr="00BA10D8">
        <w:rPr>
          <w:rFonts w:ascii="Times New Roman" w:hAnsi="Times New Roman" w:cs="Times New Roman"/>
          <w:sz w:val="22"/>
          <w:szCs w:val="22"/>
        </w:rPr>
        <w:t xml:space="preserve"> MSN 5E5, </w:t>
      </w:r>
      <w:hyperlink r:id="rId6" w:history="1">
        <w:r w:rsidRPr="00BA10D8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kbreittb@gmu.edu</w:t>
        </w:r>
      </w:hyperlink>
      <w:r w:rsidR="00BA10D8" w:rsidRPr="00BA10D8">
        <w:rPr>
          <w:rFonts w:ascii="Times New Roman" w:hAnsi="Times New Roman" w:cs="Times New Roman"/>
          <w:sz w:val="22"/>
          <w:szCs w:val="22"/>
        </w:rPr>
        <w:t xml:space="preserve">. </w:t>
      </w:r>
      <w:r w:rsidR="00BA10D8" w:rsidRPr="00BA10D8">
        <w:rPr>
          <w:rFonts w:ascii="Times New Roman" w:hAnsi="Times New Roman" w:cs="Times New Roman"/>
          <w:b/>
          <w:sz w:val="22"/>
          <w:szCs w:val="22"/>
        </w:rPr>
        <w:t>Registration is accepted on a first come, first served basis and space is limited.</w:t>
      </w:r>
    </w:p>
    <w:p w14:paraId="6049F9C3" w14:textId="77777777" w:rsidR="00F63E8C" w:rsidRPr="00BA10D8" w:rsidRDefault="00F63E8C" w:rsidP="00F63E8C">
      <w:pPr>
        <w:rPr>
          <w:rFonts w:ascii="Times New Roman" w:hAnsi="Times New Roman" w:cs="Times New Roman"/>
          <w:sz w:val="22"/>
          <w:szCs w:val="22"/>
        </w:rPr>
      </w:pPr>
    </w:p>
    <w:p w14:paraId="10FFA594" w14:textId="77777777" w:rsidR="00F63E8C" w:rsidRPr="00BA10D8" w:rsidRDefault="00F63E8C" w:rsidP="00F63E8C">
      <w:pPr>
        <w:rPr>
          <w:rFonts w:ascii="Times New Roman" w:hAnsi="Times New Roman" w:cs="Times New Roman"/>
          <w:sz w:val="22"/>
          <w:szCs w:val="22"/>
        </w:rPr>
      </w:pPr>
      <w:r w:rsidRPr="00BA10D8">
        <w:rPr>
          <w:rFonts w:ascii="Times New Roman" w:hAnsi="Times New Roman" w:cs="Times New Roman"/>
          <w:sz w:val="22"/>
          <w:szCs w:val="22"/>
        </w:rPr>
        <w:t xml:space="preserve">Questions can be directed to Kathrin Breitt Brown, Administrative Assistant for the Staff Senate at </w:t>
      </w:r>
      <w:hyperlink r:id="rId7" w:history="1">
        <w:r w:rsidRPr="00BA10D8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kbreittb@gmu.edu</w:t>
        </w:r>
      </w:hyperlink>
      <w:r w:rsidRPr="00BA10D8">
        <w:rPr>
          <w:rFonts w:ascii="Times New Roman" w:hAnsi="Times New Roman" w:cs="Times New Roman"/>
          <w:sz w:val="22"/>
          <w:szCs w:val="22"/>
        </w:rPr>
        <w:t xml:space="preserve"> or 3-4141.</w:t>
      </w:r>
    </w:p>
    <w:p w14:paraId="3FE6C004" w14:textId="77777777" w:rsidR="00106B3B" w:rsidRPr="00965FA9" w:rsidRDefault="00106B3B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6207268" w14:textId="1666E3EA" w:rsidR="00F63E8C" w:rsidRPr="00965FA9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>Department ___________________________________</w:t>
      </w:r>
      <w:r w:rsidR="00EB469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65FA9">
        <w:rPr>
          <w:rFonts w:ascii="Times New Roman" w:hAnsi="Times New Roman" w:cs="Times New Roman"/>
          <w:sz w:val="22"/>
          <w:szCs w:val="22"/>
        </w:rPr>
        <w:t>_______</w:t>
      </w:r>
    </w:p>
    <w:p w14:paraId="39F4DC6B" w14:textId="77777777" w:rsidR="00F63E8C" w:rsidRPr="00965FA9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5D1F8B7" w14:textId="49D2E054" w:rsidR="00F63E8C" w:rsidRPr="00965FA9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>Contact Person_______________________________________________________________________</w:t>
      </w:r>
    </w:p>
    <w:p w14:paraId="7538F3A4" w14:textId="77777777" w:rsidR="00F63E8C" w:rsidRPr="00965FA9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20F3614" w14:textId="000A68DD" w:rsidR="00F63E8C" w:rsidRPr="00965FA9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  <w:r w:rsidRPr="00965FA9">
        <w:rPr>
          <w:rFonts w:ascii="Times New Roman" w:hAnsi="Times New Roman" w:cs="Times New Roman"/>
          <w:sz w:val="22"/>
          <w:szCs w:val="22"/>
        </w:rPr>
        <w:t>Phone ______________________________</w:t>
      </w:r>
      <w:r w:rsidRPr="00965FA9">
        <w:rPr>
          <w:rFonts w:ascii="Times New Roman" w:hAnsi="Times New Roman" w:cs="Times New Roman"/>
          <w:sz w:val="22"/>
          <w:szCs w:val="22"/>
        </w:rPr>
        <w:tab/>
        <w:t>Email _____</w:t>
      </w:r>
      <w:r w:rsidR="00EB469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965FA9">
        <w:rPr>
          <w:rFonts w:ascii="Times New Roman" w:hAnsi="Times New Roman" w:cs="Times New Roman"/>
          <w:sz w:val="22"/>
          <w:szCs w:val="22"/>
        </w:rPr>
        <w:t>_____</w:t>
      </w:r>
    </w:p>
    <w:p w14:paraId="4FF174C9" w14:textId="77777777" w:rsidR="00F63E8C" w:rsidRDefault="00F63E8C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3C58E0B" w14:textId="77777777" w:rsidR="00EB469D" w:rsidRDefault="00EB469D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E726FE" w14:textId="7BEB15F9" w:rsidR="00EB469D" w:rsidRDefault="00EB469D" w:rsidP="00931D99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will participate at the following </w:t>
      </w:r>
      <w:proofErr w:type="gramStart"/>
      <w:r>
        <w:rPr>
          <w:rFonts w:ascii="Times New Roman" w:hAnsi="Times New Roman" w:cs="Times New Roman"/>
          <w:sz w:val="22"/>
          <w:szCs w:val="22"/>
        </w:rPr>
        <w:t>campus(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es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04423B56" w14:textId="77777777" w:rsidR="00EB469D" w:rsidRPr="00965FA9" w:rsidRDefault="00EB469D" w:rsidP="00931D9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306E83" w14:textId="54AF62AD" w:rsidR="00F63E8C" w:rsidRPr="00EB469D" w:rsidRDefault="00EB469D" w:rsidP="00F63E8C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EB469D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EB469D">
        <w:rPr>
          <w:rFonts w:ascii="Times New Roman" w:hAnsi="Times New Roman" w:cs="Times New Roman"/>
          <w:sz w:val="22"/>
          <w:szCs w:val="22"/>
        </w:rPr>
        <w:t xml:space="preserve"> </w:t>
      </w:r>
      <w:r w:rsidR="00F63E8C" w:rsidRPr="00EB469D">
        <w:rPr>
          <w:rFonts w:ascii="Times New Roman" w:hAnsi="Times New Roman" w:cs="Times New Roman"/>
          <w:sz w:val="22"/>
          <w:szCs w:val="22"/>
        </w:rPr>
        <w:t>Fairfax</w:t>
      </w:r>
      <w:r w:rsidR="00F63E8C" w:rsidRPr="00EB469D">
        <w:rPr>
          <w:rFonts w:ascii="Times New Roman" w:hAnsi="Times New Roman" w:cs="Times New Roman"/>
          <w:sz w:val="22"/>
          <w:szCs w:val="22"/>
        </w:rPr>
        <w:tab/>
      </w:r>
      <w:r w:rsidRPr="00EB469D">
        <w:rPr>
          <w:rFonts w:ascii="Times New Roman" w:hAnsi="Times New Roman" w:cs="Times New Roman"/>
          <w:sz w:val="22"/>
          <w:szCs w:val="22"/>
        </w:rPr>
        <w:tab/>
      </w:r>
      <w:r w:rsidRPr="00EB469D">
        <w:rPr>
          <w:rFonts w:ascii="Times New Roman" w:hAnsi="Times New Roman" w:cs="Times New Roman"/>
          <w:sz w:val="22"/>
          <w:szCs w:val="22"/>
        </w:rPr>
        <w:tab/>
      </w:r>
      <w:r w:rsidRPr="00EB469D">
        <w:rPr>
          <w:rFonts w:ascii="Times New Roman" w:hAnsi="Times New Roman" w:cs="Times New Roman"/>
          <w:sz w:val="22"/>
          <w:szCs w:val="22"/>
        </w:rPr>
        <w:sym w:font="Wingdings" w:char="F06F"/>
      </w:r>
      <w:r w:rsidR="00F63E8C" w:rsidRPr="00EB469D">
        <w:rPr>
          <w:rFonts w:ascii="Times New Roman" w:hAnsi="Times New Roman" w:cs="Times New Roman"/>
          <w:sz w:val="22"/>
          <w:szCs w:val="22"/>
        </w:rPr>
        <w:t>Arlington</w:t>
      </w:r>
      <w:r w:rsidR="00F63E8C" w:rsidRPr="00EB469D">
        <w:rPr>
          <w:rFonts w:ascii="Times New Roman" w:hAnsi="Times New Roman" w:cs="Times New Roman"/>
          <w:sz w:val="22"/>
          <w:szCs w:val="22"/>
        </w:rPr>
        <w:tab/>
      </w:r>
      <w:r w:rsidR="00F63E8C" w:rsidRPr="00EB469D">
        <w:rPr>
          <w:rFonts w:ascii="Times New Roman" w:hAnsi="Times New Roman" w:cs="Times New Roman"/>
          <w:sz w:val="22"/>
          <w:szCs w:val="22"/>
        </w:rPr>
        <w:tab/>
      </w:r>
      <w:r w:rsidR="00F63E8C" w:rsidRPr="00EB469D">
        <w:rPr>
          <w:rFonts w:ascii="Times New Roman" w:hAnsi="Times New Roman" w:cs="Times New Roman"/>
          <w:sz w:val="22"/>
          <w:szCs w:val="22"/>
        </w:rPr>
        <w:tab/>
      </w:r>
      <w:r w:rsidRPr="00EB469D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EB469D">
        <w:rPr>
          <w:rFonts w:ascii="Times New Roman" w:hAnsi="Times New Roman" w:cs="Times New Roman"/>
          <w:sz w:val="22"/>
          <w:szCs w:val="22"/>
        </w:rPr>
        <w:t xml:space="preserve"> </w:t>
      </w:r>
      <w:r w:rsidR="00F63E8C" w:rsidRPr="00EB469D">
        <w:rPr>
          <w:rFonts w:ascii="Times New Roman" w:hAnsi="Times New Roman" w:cs="Times New Roman"/>
          <w:sz w:val="22"/>
          <w:szCs w:val="22"/>
        </w:rPr>
        <w:t>Prince William</w:t>
      </w:r>
    </w:p>
    <w:p w14:paraId="28C058EE" w14:textId="6769754A" w:rsidR="00F63E8C" w:rsidRPr="00965FA9" w:rsidRDefault="00F63E8C" w:rsidP="00E876B9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63E8C" w:rsidRPr="00965FA9" w:rsidSect="002058E0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B"/>
    <w:rsid w:val="000D7EE1"/>
    <w:rsid w:val="000E0C4D"/>
    <w:rsid w:val="00106B3B"/>
    <w:rsid w:val="002058E0"/>
    <w:rsid w:val="004267CD"/>
    <w:rsid w:val="004B72B3"/>
    <w:rsid w:val="00664D9E"/>
    <w:rsid w:val="0067433E"/>
    <w:rsid w:val="0069691A"/>
    <w:rsid w:val="006A2642"/>
    <w:rsid w:val="007669D4"/>
    <w:rsid w:val="00893B01"/>
    <w:rsid w:val="008C6D8B"/>
    <w:rsid w:val="008F282E"/>
    <w:rsid w:val="009061A5"/>
    <w:rsid w:val="00921ED3"/>
    <w:rsid w:val="00931D99"/>
    <w:rsid w:val="00965FA9"/>
    <w:rsid w:val="00A412D2"/>
    <w:rsid w:val="00AB6087"/>
    <w:rsid w:val="00AE6109"/>
    <w:rsid w:val="00AF284E"/>
    <w:rsid w:val="00BA10D8"/>
    <w:rsid w:val="00D937AB"/>
    <w:rsid w:val="00E141CD"/>
    <w:rsid w:val="00E617C9"/>
    <w:rsid w:val="00E876B9"/>
    <w:rsid w:val="00EB469D"/>
    <w:rsid w:val="00F63E8C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34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1D99"/>
  </w:style>
  <w:style w:type="character" w:customStyle="1" w:styleId="search-highlight">
    <w:name w:val="search-highlight"/>
    <w:basedOn w:val="DefaultParagraphFont"/>
    <w:rsid w:val="00931D99"/>
  </w:style>
  <w:style w:type="paragraph" w:styleId="NormalWeb">
    <w:name w:val="Normal (Web)"/>
    <w:basedOn w:val="Normal"/>
    <w:uiPriority w:val="99"/>
    <w:semiHidden/>
    <w:unhideWhenUsed/>
    <w:rsid w:val="00931D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phone">
    <w:name w:val="phone"/>
    <w:basedOn w:val="DefaultParagraphFont"/>
    <w:rsid w:val="00931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1D99"/>
  </w:style>
  <w:style w:type="character" w:customStyle="1" w:styleId="search-highlight">
    <w:name w:val="search-highlight"/>
    <w:basedOn w:val="DefaultParagraphFont"/>
    <w:rsid w:val="00931D99"/>
  </w:style>
  <w:style w:type="paragraph" w:styleId="NormalWeb">
    <w:name w:val="Normal (Web)"/>
    <w:basedOn w:val="Normal"/>
    <w:uiPriority w:val="99"/>
    <w:semiHidden/>
    <w:unhideWhenUsed/>
    <w:rsid w:val="00931D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phone">
    <w:name w:val="phone"/>
    <w:basedOn w:val="DefaultParagraphFont"/>
    <w:rsid w:val="009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breittb@gmu.edu" TargetMode="External"/><Relationship Id="rId7" Type="http://schemas.openxmlformats.org/officeDocument/2006/relationships/hyperlink" Target="mailto:kbreittb@gm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2</cp:revision>
  <cp:lastPrinted>2014-05-06T12:55:00Z</cp:lastPrinted>
  <dcterms:created xsi:type="dcterms:W3CDTF">2014-05-06T12:56:00Z</dcterms:created>
  <dcterms:modified xsi:type="dcterms:W3CDTF">2014-05-06T12:56:00Z</dcterms:modified>
</cp:coreProperties>
</file>